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93" w:rsidRDefault="007F2893" w:rsidP="007F2893">
      <w:pPr>
        <w:rPr>
          <w:rFonts w:ascii="Arial" w:hAnsi="Arial" w:cs="Arial"/>
          <w:b/>
          <w:sz w:val="28"/>
          <w:szCs w:val="28"/>
        </w:rPr>
      </w:pPr>
      <w:r w:rsidRPr="003D0F44">
        <w:rPr>
          <w:rFonts w:ascii="Arial" w:hAnsi="Arial" w:cs="Arial"/>
          <w:b/>
          <w:sz w:val="28"/>
          <w:szCs w:val="28"/>
        </w:rPr>
        <w:t>Multiple-Choice Test</w:t>
      </w:r>
    </w:p>
    <w:p w:rsidR="007F2893" w:rsidRPr="003D0F44" w:rsidRDefault="007F2893" w:rsidP="007F2893">
      <w:pPr>
        <w:rPr>
          <w:rFonts w:ascii="Arial" w:hAnsi="Arial" w:cs="Arial"/>
          <w:b/>
          <w:sz w:val="28"/>
          <w:szCs w:val="28"/>
        </w:rPr>
      </w:pPr>
    </w:p>
    <w:p w:rsidR="007F2893" w:rsidRDefault="007F2893" w:rsidP="007F289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Chapter </w:t>
      </w:r>
      <w:r w:rsidRPr="003D0F44">
        <w:rPr>
          <w:rFonts w:ascii="Arial" w:hAnsi="Arial" w:cs="Arial"/>
          <w:b/>
          <w:sz w:val="28"/>
          <w:szCs w:val="28"/>
        </w:rPr>
        <w:t xml:space="preserve">04.02 </w:t>
      </w:r>
    </w:p>
    <w:p w:rsidR="007F2893" w:rsidRDefault="007F2893" w:rsidP="007F2893">
      <w:r w:rsidRPr="003D0F44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ectors</w:t>
      </w:r>
    </w:p>
    <w:p w:rsidR="007F2893" w:rsidRDefault="007F2893" w:rsidP="007F2893"/>
    <w:p w:rsidR="007F2893" w:rsidRDefault="007F2893" w:rsidP="007F2893">
      <w:pPr>
        <w:numPr>
          <w:ilvl w:val="0"/>
          <w:numId w:val="2"/>
        </w:numPr>
      </w:pPr>
      <w:r>
        <w:t>A set of equations</w:t>
      </w:r>
    </w:p>
    <w:p w:rsidR="007F2893" w:rsidRDefault="007F2893" w:rsidP="007F2893">
      <w:pPr>
        <w:ind w:firstLine="0"/>
      </w:pPr>
      <w:r w:rsidRPr="00817254">
        <w:rPr>
          <w:position w:val="-12"/>
        </w:rPr>
        <w:object w:dxaOrig="21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8pt" o:ole="">
            <v:imagedata r:id="rId6" o:title=""/>
          </v:shape>
          <o:OLEObject Type="Embed" ProgID="Equation.3" ShapeID="_x0000_i1025" DrawAspect="Content" ObjectID="_1463413556" r:id="rId7"/>
        </w:object>
      </w:r>
    </w:p>
    <w:p w:rsidR="007F2893" w:rsidRDefault="007F2893" w:rsidP="007F2893">
      <w:pPr>
        <w:ind w:firstLine="0"/>
      </w:pPr>
      <w:r w:rsidRPr="00817254">
        <w:rPr>
          <w:position w:val="-12"/>
        </w:rPr>
        <w:object w:dxaOrig="2360" w:dyaOrig="360">
          <v:shape id="_x0000_i1026" type="#_x0000_t75" style="width:117.75pt;height:18pt" o:ole="">
            <v:imagedata r:id="rId8" o:title=""/>
          </v:shape>
          <o:OLEObject Type="Embed" ProgID="Equation.3" ShapeID="_x0000_i1026" DrawAspect="Content" ObjectID="_1463413557" r:id="rId9"/>
        </w:object>
      </w:r>
    </w:p>
    <w:p w:rsidR="007F2893" w:rsidRDefault="007F2893" w:rsidP="007F2893">
      <w:pPr>
        <w:ind w:firstLine="0"/>
      </w:pPr>
      <w:r w:rsidRPr="00817254">
        <w:rPr>
          <w:position w:val="-12"/>
        </w:rPr>
        <w:object w:dxaOrig="2380" w:dyaOrig="360">
          <v:shape id="_x0000_i1027" type="#_x0000_t75" style="width:119.25pt;height:18pt" o:ole="">
            <v:imagedata r:id="rId10" o:title=""/>
          </v:shape>
          <o:OLEObject Type="Embed" ProgID="Equation.3" ShapeID="_x0000_i1027" DrawAspect="Content" ObjectID="_1463413558" r:id="rId11"/>
        </w:object>
      </w:r>
    </w:p>
    <w:p w:rsidR="007F2893" w:rsidRDefault="007F2893" w:rsidP="007F2893">
      <w:pPr>
        <w:ind w:firstLine="0"/>
      </w:pPr>
    </w:p>
    <w:p w:rsidR="007F2893" w:rsidRDefault="007F2893" w:rsidP="007F2893">
      <w:pPr>
        <w:ind w:firstLine="0"/>
      </w:pPr>
      <w:proofErr w:type="gramStart"/>
      <w:r>
        <w:t>can</w:t>
      </w:r>
      <w:proofErr w:type="gramEnd"/>
      <w:r>
        <w:t xml:space="preserve"> also be written as</w:t>
      </w:r>
    </w:p>
    <w:p w:rsidR="007F2893" w:rsidRDefault="007F2893" w:rsidP="007F2893">
      <w:pPr>
        <w:ind w:firstLine="0"/>
      </w:pPr>
    </w:p>
    <w:p w:rsidR="007F2893" w:rsidRDefault="007F2893" w:rsidP="007F2893"/>
    <w:p w:rsidR="007F2893" w:rsidRDefault="007F2893" w:rsidP="007F2893">
      <w:pPr>
        <w:numPr>
          <w:ilvl w:val="0"/>
          <w:numId w:val="1"/>
        </w:numPr>
        <w:ind w:hanging="1440"/>
        <w:jc w:val="left"/>
      </w:pPr>
      <w:r w:rsidRPr="00817254">
        <w:rPr>
          <w:position w:val="-50"/>
        </w:rPr>
        <w:object w:dxaOrig="3200" w:dyaOrig="1120">
          <v:shape id="_x0000_i1028" type="#_x0000_t75" style="width:159.75pt;height:57pt" o:ole="">
            <v:imagedata r:id="rId12" o:title=""/>
          </v:shape>
          <o:OLEObject Type="Embed" ProgID="Equation.3" ShapeID="_x0000_i1028" DrawAspect="Content" ObjectID="_1463413559" r:id="rId13"/>
        </w:object>
      </w:r>
    </w:p>
    <w:p w:rsidR="007F2893" w:rsidRDefault="007F2893" w:rsidP="007F2893">
      <w:pPr>
        <w:numPr>
          <w:ilvl w:val="0"/>
          <w:numId w:val="1"/>
        </w:numPr>
        <w:ind w:hanging="1440"/>
      </w:pPr>
      <w:r>
        <w:t xml:space="preserve"> </w:t>
      </w:r>
      <w:r w:rsidRPr="00817254">
        <w:rPr>
          <w:position w:val="-50"/>
        </w:rPr>
        <w:object w:dxaOrig="3140" w:dyaOrig="1120">
          <v:shape id="_x0000_i1029" type="#_x0000_t75" style="width:156.75pt;height:57pt" o:ole="">
            <v:imagedata r:id="rId14" o:title=""/>
          </v:shape>
          <o:OLEObject Type="Embed" ProgID="Equation.3" ShapeID="_x0000_i1029" DrawAspect="Content" ObjectID="_1463413560" r:id="rId15"/>
        </w:object>
      </w:r>
    </w:p>
    <w:p w:rsidR="007F2893" w:rsidRDefault="007F2893" w:rsidP="007F2893">
      <w:pPr>
        <w:numPr>
          <w:ilvl w:val="0"/>
          <w:numId w:val="1"/>
        </w:numPr>
        <w:ind w:hanging="1440"/>
      </w:pPr>
      <w:r w:rsidRPr="00817254">
        <w:rPr>
          <w:position w:val="-50"/>
        </w:rPr>
        <w:object w:dxaOrig="3180" w:dyaOrig="1120">
          <v:shape id="_x0000_i1030" type="#_x0000_t75" style="width:159pt;height:57pt" o:ole="">
            <v:imagedata r:id="rId16" o:title=""/>
          </v:shape>
          <o:OLEObject Type="Embed" ProgID="Equation.3" ShapeID="_x0000_i1030" DrawAspect="Content" ObjectID="_1463413561" r:id="rId17"/>
        </w:object>
      </w:r>
    </w:p>
    <w:p w:rsidR="007F2893" w:rsidRDefault="007F2893" w:rsidP="007F2893">
      <w:pPr>
        <w:numPr>
          <w:ilvl w:val="0"/>
          <w:numId w:val="1"/>
        </w:numPr>
        <w:ind w:hanging="1440"/>
      </w:pPr>
      <w:r w:rsidRPr="00817254">
        <w:rPr>
          <w:position w:val="-50"/>
        </w:rPr>
        <w:object w:dxaOrig="3200" w:dyaOrig="1120">
          <v:shape id="_x0000_i1031" type="#_x0000_t75" style="width:159.75pt;height:57pt" o:ole="">
            <v:imagedata r:id="rId18" o:title=""/>
          </v:shape>
          <o:OLEObject Type="Embed" ProgID="Equation.3" ShapeID="_x0000_i1031" DrawAspect="Content" ObjectID="_1463413562" r:id="rId19"/>
        </w:object>
      </w:r>
    </w:p>
    <w:p w:rsidR="007F2893" w:rsidRDefault="007F2893" w:rsidP="007F2893"/>
    <w:p w:rsidR="00371C67" w:rsidRDefault="00371C67"/>
    <w:p w:rsidR="007F2893" w:rsidRDefault="007F2893" w:rsidP="007F2893">
      <w:pPr>
        <w:numPr>
          <w:ilvl w:val="0"/>
          <w:numId w:val="2"/>
        </w:numPr>
      </w:pPr>
      <w:r>
        <w:t xml:space="preserve">The magnitude of the vector, </w:t>
      </w:r>
      <w:r w:rsidRPr="00763594">
        <w:rPr>
          <w:position w:val="-10"/>
        </w:rPr>
        <w:object w:dxaOrig="1240" w:dyaOrig="320">
          <v:shape id="_x0000_i1039" type="#_x0000_t75" style="width:62.25pt;height:16.5pt" o:ole="">
            <v:imagedata r:id="rId20" o:title=""/>
          </v:shape>
          <o:OLEObject Type="Embed" ProgID="Equation.3" ShapeID="_x0000_i1039" DrawAspect="Content" ObjectID="_1463413563" r:id="rId21"/>
        </w:object>
      </w:r>
      <w:r>
        <w:t xml:space="preserve"> is</w:t>
      </w:r>
    </w:p>
    <w:p w:rsidR="007F2893" w:rsidRDefault="007F2893" w:rsidP="007F2893">
      <w:pPr>
        <w:ind w:left="1440" w:firstLine="0"/>
      </w:pPr>
    </w:p>
    <w:p w:rsidR="007F2893" w:rsidRDefault="007F2893" w:rsidP="007F2893">
      <w:pPr>
        <w:numPr>
          <w:ilvl w:val="0"/>
          <w:numId w:val="3"/>
        </w:numPr>
        <w:ind w:hanging="1080"/>
      </w:pPr>
      <w:r>
        <w:t>4</w:t>
      </w:r>
    </w:p>
    <w:p w:rsidR="007F2893" w:rsidRDefault="007F2893" w:rsidP="007F2893">
      <w:pPr>
        <w:numPr>
          <w:ilvl w:val="0"/>
          <w:numId w:val="3"/>
        </w:numPr>
        <w:ind w:hanging="1080"/>
      </w:pPr>
      <w:r>
        <w:t>10</w:t>
      </w:r>
    </w:p>
    <w:p w:rsidR="007F2893" w:rsidRDefault="007F2893" w:rsidP="007F2893">
      <w:pPr>
        <w:numPr>
          <w:ilvl w:val="0"/>
          <w:numId w:val="3"/>
        </w:numPr>
        <w:ind w:hanging="1080"/>
      </w:pPr>
      <w:r w:rsidRPr="00763594">
        <w:rPr>
          <w:position w:val="-8"/>
        </w:rPr>
        <w:object w:dxaOrig="480" w:dyaOrig="360">
          <v:shape id="_x0000_i1040" type="#_x0000_t75" style="width:24pt;height:18pt" o:ole="">
            <v:imagedata r:id="rId22" o:title=""/>
          </v:shape>
          <o:OLEObject Type="Embed" ProgID="Equation.3" ShapeID="_x0000_i1040" DrawAspect="Content" ObjectID="_1463413564" r:id="rId23"/>
        </w:object>
      </w:r>
    </w:p>
    <w:p w:rsidR="007F2893" w:rsidRDefault="007F2893" w:rsidP="007F2893">
      <w:pPr>
        <w:numPr>
          <w:ilvl w:val="0"/>
          <w:numId w:val="3"/>
        </w:numPr>
        <w:ind w:hanging="1080"/>
      </w:pPr>
      <w:r w:rsidRPr="00763594">
        <w:rPr>
          <w:position w:val="-8"/>
        </w:rPr>
        <w:object w:dxaOrig="499" w:dyaOrig="360">
          <v:shape id="_x0000_i1041" type="#_x0000_t75" style="width:24.75pt;height:18pt" o:ole="">
            <v:imagedata r:id="rId24" o:title=""/>
          </v:shape>
          <o:OLEObject Type="Embed" ProgID="Equation.3" ShapeID="_x0000_i1041" DrawAspect="Content" ObjectID="_1463413565" r:id="rId25"/>
        </w:object>
      </w:r>
    </w:p>
    <w:p w:rsidR="007F2893" w:rsidRDefault="007F2893">
      <w:pPr>
        <w:spacing w:after="200" w:line="276" w:lineRule="auto"/>
        <w:ind w:left="0" w:firstLine="0"/>
        <w:jc w:val="left"/>
      </w:pPr>
      <w:r>
        <w:br w:type="page"/>
      </w:r>
    </w:p>
    <w:p w:rsidR="007F2893" w:rsidRDefault="007F2893" w:rsidP="007F2893"/>
    <w:p w:rsidR="007F2893" w:rsidRDefault="007F2893" w:rsidP="007F2893">
      <w:pPr>
        <w:numPr>
          <w:ilvl w:val="0"/>
          <w:numId w:val="2"/>
        </w:numPr>
      </w:pPr>
      <w:r>
        <w:t xml:space="preserve">The rank of the vector </w:t>
      </w:r>
    </w:p>
    <w:p w:rsidR="007F2893" w:rsidRDefault="007F2893" w:rsidP="007F2893">
      <w:pPr>
        <w:ind w:firstLine="720"/>
      </w:pPr>
      <w:r w:rsidRPr="00182ACD">
        <w:rPr>
          <w:position w:val="-50"/>
        </w:rPr>
        <w:object w:dxaOrig="1500" w:dyaOrig="1120">
          <v:shape id="_x0000_i1045" type="#_x0000_t75" style="width:75pt;height:57pt" o:ole="">
            <v:imagedata r:id="rId26" o:title=""/>
          </v:shape>
          <o:OLEObject Type="Embed" ProgID="Equation.3" ShapeID="_x0000_i1045" DrawAspect="Content" ObjectID="_1463413566" r:id="rId27"/>
        </w:object>
      </w:r>
    </w:p>
    <w:p w:rsidR="007F2893" w:rsidRDefault="007F2893" w:rsidP="007F2893">
      <w:pPr>
        <w:ind w:firstLine="0"/>
      </w:pPr>
      <w:proofErr w:type="gramStart"/>
      <w:r>
        <w:t>is</w:t>
      </w:r>
      <w:proofErr w:type="gramEnd"/>
    </w:p>
    <w:p w:rsidR="007F2893" w:rsidRDefault="007F2893" w:rsidP="007F2893">
      <w:pPr>
        <w:numPr>
          <w:ilvl w:val="0"/>
          <w:numId w:val="4"/>
        </w:numPr>
        <w:ind w:hanging="1440"/>
      </w:pPr>
      <w:r>
        <w:t>1</w:t>
      </w:r>
    </w:p>
    <w:p w:rsidR="007F2893" w:rsidRDefault="007F2893" w:rsidP="007F2893">
      <w:pPr>
        <w:numPr>
          <w:ilvl w:val="0"/>
          <w:numId w:val="4"/>
        </w:numPr>
        <w:ind w:hanging="1440"/>
      </w:pPr>
      <w:r>
        <w:t>2</w:t>
      </w:r>
    </w:p>
    <w:p w:rsidR="007F2893" w:rsidRDefault="007F2893" w:rsidP="007F2893">
      <w:pPr>
        <w:numPr>
          <w:ilvl w:val="0"/>
          <w:numId w:val="4"/>
        </w:numPr>
        <w:ind w:hanging="1440"/>
      </w:pPr>
      <w:r>
        <w:t>3</w:t>
      </w:r>
    </w:p>
    <w:p w:rsidR="007F2893" w:rsidRDefault="007F2893" w:rsidP="007F2893">
      <w:pPr>
        <w:numPr>
          <w:ilvl w:val="0"/>
          <w:numId w:val="4"/>
        </w:numPr>
        <w:ind w:hanging="1440"/>
      </w:pPr>
      <w:r>
        <w:t>4</w:t>
      </w:r>
    </w:p>
    <w:p w:rsidR="007F2893" w:rsidRDefault="007F2893" w:rsidP="007F2893"/>
    <w:p w:rsidR="007F2893" w:rsidRDefault="007F2893" w:rsidP="007F2893">
      <w:pPr>
        <w:numPr>
          <w:ilvl w:val="0"/>
          <w:numId w:val="2"/>
        </w:numPr>
      </w:pPr>
      <w:r>
        <w:t xml:space="preserve">If </w:t>
      </w:r>
      <w:r w:rsidRPr="002D0780">
        <w:rPr>
          <w:position w:val="-10"/>
        </w:rPr>
        <w:object w:dxaOrig="1100" w:dyaOrig="380">
          <v:shape id="_x0000_i1047" type="#_x0000_t75" style="width:54.75pt;height:18.75pt" o:ole="">
            <v:imagedata r:id="rId28" o:title=""/>
          </v:shape>
          <o:OLEObject Type="Embed" ProgID="Equation.3" ShapeID="_x0000_i1047" DrawAspect="Content" ObjectID="_1463413567" r:id="rId29"/>
        </w:object>
      </w:r>
      <w:r>
        <w:t xml:space="preserve">and </w:t>
      </w:r>
      <w:r w:rsidRPr="002D0780">
        <w:rPr>
          <w:position w:val="-10"/>
        </w:rPr>
        <w:object w:dxaOrig="1260" w:dyaOrig="380">
          <v:shape id="_x0000_i1048" type="#_x0000_t75" style="width:63pt;height:18.75pt" o:ole="">
            <v:imagedata r:id="rId30" o:title=""/>
          </v:shape>
          <o:OLEObject Type="Embed" ProgID="Equation.3" ShapeID="_x0000_i1048" DrawAspect="Content" ObjectID="_1463413568" r:id="rId31"/>
        </w:object>
      </w:r>
      <w:r>
        <w:t xml:space="preserve">, then </w:t>
      </w:r>
      <w:r w:rsidRPr="002D0780">
        <w:rPr>
          <w:position w:val="-6"/>
        </w:rPr>
        <w:object w:dxaOrig="859" w:dyaOrig="340">
          <v:shape id="_x0000_i1049" type="#_x0000_t75" style="width:42.75pt;height:17.25pt" o:ole="">
            <v:imagedata r:id="rId32" o:title=""/>
          </v:shape>
          <o:OLEObject Type="Embed" ProgID="Equation.3" ShapeID="_x0000_i1049" DrawAspect="Content" ObjectID="_1463413569" r:id="rId33"/>
        </w:object>
      </w:r>
      <w:r>
        <w:t>is</w:t>
      </w:r>
    </w:p>
    <w:p w:rsidR="007F2893" w:rsidRDefault="007F2893" w:rsidP="007F2893">
      <w:pPr>
        <w:numPr>
          <w:ilvl w:val="0"/>
          <w:numId w:val="5"/>
        </w:numPr>
      </w:pPr>
      <w:r w:rsidRPr="002D0780">
        <w:rPr>
          <w:position w:val="-10"/>
        </w:rPr>
        <w:object w:dxaOrig="960" w:dyaOrig="320">
          <v:shape id="_x0000_i1050" type="#_x0000_t75" style="width:48pt;height:15.75pt" o:ole="">
            <v:imagedata r:id="rId34" o:title=""/>
          </v:shape>
          <o:OLEObject Type="Embed" ProgID="Equation.3" ShapeID="_x0000_i1050" DrawAspect="Content" ObjectID="_1463413570" r:id="rId35"/>
        </w:object>
      </w:r>
    </w:p>
    <w:p w:rsidR="007F2893" w:rsidRDefault="007F2893" w:rsidP="007F2893">
      <w:pPr>
        <w:numPr>
          <w:ilvl w:val="0"/>
          <w:numId w:val="5"/>
        </w:numPr>
      </w:pPr>
      <w:r w:rsidRPr="002D0780">
        <w:rPr>
          <w:position w:val="-10"/>
        </w:rPr>
        <w:object w:dxaOrig="1219" w:dyaOrig="320">
          <v:shape id="_x0000_i1051" type="#_x0000_t75" style="width:60.75pt;height:15.75pt" o:ole="">
            <v:imagedata r:id="rId36" o:title=""/>
          </v:shape>
          <o:OLEObject Type="Embed" ProgID="Equation.3" ShapeID="_x0000_i1051" DrawAspect="Content" ObjectID="_1463413571" r:id="rId37"/>
        </w:object>
      </w:r>
    </w:p>
    <w:p w:rsidR="007F2893" w:rsidRDefault="007F2893" w:rsidP="007F2893">
      <w:pPr>
        <w:numPr>
          <w:ilvl w:val="0"/>
          <w:numId w:val="5"/>
        </w:numPr>
      </w:pPr>
      <w:r w:rsidRPr="002D0780">
        <w:rPr>
          <w:position w:val="-10"/>
        </w:rPr>
        <w:object w:dxaOrig="920" w:dyaOrig="320">
          <v:shape id="_x0000_i1052" type="#_x0000_t75" style="width:45.75pt;height:15.75pt" o:ole="">
            <v:imagedata r:id="rId38" o:title=""/>
          </v:shape>
          <o:OLEObject Type="Embed" ProgID="Equation.3" ShapeID="_x0000_i1052" DrawAspect="Content" ObjectID="_1463413572" r:id="rId39"/>
        </w:object>
      </w:r>
    </w:p>
    <w:p w:rsidR="007F2893" w:rsidRDefault="007F2893" w:rsidP="007F2893">
      <w:pPr>
        <w:numPr>
          <w:ilvl w:val="0"/>
          <w:numId w:val="5"/>
        </w:numPr>
      </w:pPr>
      <w:r w:rsidRPr="002D0780">
        <w:rPr>
          <w:position w:val="-10"/>
        </w:rPr>
        <w:object w:dxaOrig="920" w:dyaOrig="320">
          <v:shape id="_x0000_i1053" type="#_x0000_t75" style="width:45.75pt;height:15.75pt" o:ole="">
            <v:imagedata r:id="rId40" o:title=""/>
          </v:shape>
          <o:OLEObject Type="Embed" ProgID="Equation.3" ShapeID="_x0000_i1053" DrawAspect="Content" ObjectID="_1463413573" r:id="rId41"/>
        </w:object>
      </w:r>
    </w:p>
    <w:p w:rsidR="007F2893" w:rsidRDefault="007F2893" w:rsidP="007F2893"/>
    <w:p w:rsidR="007F2893" w:rsidRPr="00622FE5" w:rsidRDefault="007F2893" w:rsidP="007F2893">
      <w:pPr>
        <w:numPr>
          <w:ilvl w:val="0"/>
          <w:numId w:val="2"/>
        </w:numPr>
      </w:pPr>
      <w:r>
        <w:t xml:space="preserve">The dot product of two vectors </w:t>
      </w:r>
      <w:r w:rsidRPr="001A26DA">
        <w:rPr>
          <w:position w:val="-4"/>
        </w:rPr>
        <w:object w:dxaOrig="240" w:dyaOrig="420">
          <v:shape id="_x0000_i1061" type="#_x0000_t75" style="width:12pt;height:21pt" o:ole="">
            <v:imagedata r:id="rId42" o:title=""/>
          </v:shape>
          <o:OLEObject Type="Embed" ProgID="Equation.3" ShapeID="_x0000_i1061" DrawAspect="Content" ObjectID="_1463413574" r:id="rId43"/>
        </w:object>
      </w:r>
      <w:r>
        <w:t xml:space="preserve"> and </w:t>
      </w:r>
      <w:r w:rsidRPr="001A26DA">
        <w:rPr>
          <w:position w:val="-4"/>
        </w:rPr>
        <w:object w:dxaOrig="240" w:dyaOrig="420">
          <v:shape id="_x0000_i1062" type="#_x0000_t75" style="width:12pt;height:21pt" o:ole="">
            <v:imagedata r:id="rId44" o:title=""/>
          </v:shape>
          <o:OLEObject Type="Embed" ProgID="Equation.3" ShapeID="_x0000_i1062" DrawAspect="Content" ObjectID="_1463413575" r:id="rId45"/>
        </w:object>
      </w:r>
    </w:p>
    <w:p w:rsidR="007F2893" w:rsidRPr="00622FE5" w:rsidRDefault="007F2893" w:rsidP="007F2893">
      <w:r w:rsidRPr="00622FE5">
        <w:tab/>
      </w:r>
      <w:r>
        <w:rPr>
          <w:noProof/>
        </w:rPr>
        <w:drawing>
          <wp:inline distT="0" distB="0" distL="0" distR="0">
            <wp:extent cx="1019175" cy="257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93" w:rsidRPr="00622FE5" w:rsidRDefault="007F2893" w:rsidP="007F2893">
      <w:r w:rsidRPr="00622FE5">
        <w:tab/>
      </w:r>
      <w:r>
        <w:rPr>
          <w:noProof/>
        </w:rPr>
        <w:drawing>
          <wp:inline distT="0" distB="0" distL="0" distR="0">
            <wp:extent cx="1181100" cy="257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93" w:rsidRPr="00622FE5" w:rsidRDefault="007F2893" w:rsidP="007F2893">
      <w:pPr>
        <w:ind w:firstLine="0"/>
      </w:pPr>
      <w:proofErr w:type="gramStart"/>
      <w:r w:rsidRPr="00622FE5">
        <w:t>most</w:t>
      </w:r>
      <w:proofErr w:type="gramEnd"/>
      <w:r w:rsidRPr="00622FE5">
        <w:t xml:space="preserve"> nearly is </w:t>
      </w:r>
    </w:p>
    <w:p w:rsidR="007F2893" w:rsidRPr="00622FE5" w:rsidRDefault="007F2893" w:rsidP="007F2893">
      <w:pPr>
        <w:numPr>
          <w:ilvl w:val="0"/>
          <w:numId w:val="7"/>
        </w:numPr>
      </w:pPr>
      <w:r w:rsidRPr="00622FE5">
        <w:t>14.80</w:t>
      </w:r>
    </w:p>
    <w:p w:rsidR="007F2893" w:rsidRDefault="007F2893" w:rsidP="007F2893">
      <w:pPr>
        <w:numPr>
          <w:ilvl w:val="0"/>
          <w:numId w:val="7"/>
        </w:numPr>
      </w:pPr>
      <w:r w:rsidRPr="00622FE5">
        <w:t>33</w:t>
      </w:r>
      <w:r>
        <w:t>.00</w:t>
      </w:r>
    </w:p>
    <w:p w:rsidR="007F2893" w:rsidRDefault="007F2893" w:rsidP="007F2893">
      <w:pPr>
        <w:numPr>
          <w:ilvl w:val="0"/>
          <w:numId w:val="7"/>
        </w:numPr>
      </w:pPr>
      <w:r w:rsidRPr="00622FE5">
        <w:t>56</w:t>
      </w:r>
      <w:r>
        <w:t>.00</w:t>
      </w:r>
    </w:p>
    <w:p w:rsidR="007F2893" w:rsidRPr="00622FE5" w:rsidRDefault="007F2893" w:rsidP="007F2893">
      <w:pPr>
        <w:numPr>
          <w:ilvl w:val="0"/>
          <w:numId w:val="7"/>
        </w:numPr>
      </w:pPr>
      <w:r w:rsidRPr="00622FE5">
        <w:t>21</w:t>
      </w:r>
      <w:r>
        <w:t>7.0</w:t>
      </w:r>
      <w:bookmarkStart w:id="0" w:name="_GoBack"/>
      <w:bookmarkEnd w:id="0"/>
    </w:p>
    <w:p w:rsidR="007F2893" w:rsidRDefault="007F2893" w:rsidP="007F2893"/>
    <w:p w:rsidR="007F2893" w:rsidRPr="00622FE5" w:rsidRDefault="007F2893" w:rsidP="007F2893">
      <w:pPr>
        <w:numPr>
          <w:ilvl w:val="0"/>
          <w:numId w:val="2"/>
        </w:numPr>
      </w:pPr>
      <w:r w:rsidRPr="00622FE5">
        <w:t xml:space="preserve">The angle in degrees between two vectors </w:t>
      </w:r>
      <w:r w:rsidRPr="00957354">
        <w:rPr>
          <w:position w:val="-6"/>
        </w:rPr>
        <w:object w:dxaOrig="200" w:dyaOrig="360">
          <v:shape id="_x0000_i1069" type="#_x0000_t75" style="width:9.75pt;height:18pt" o:ole="">
            <v:imagedata r:id="rId48" o:title=""/>
          </v:shape>
          <o:OLEObject Type="Embed" ProgID="Equation.3" ShapeID="_x0000_i1069" DrawAspect="Content" ObjectID="_1463413576" r:id="rId49"/>
        </w:object>
      </w:r>
      <w:r w:rsidRPr="00622FE5">
        <w:t xml:space="preserve"> and </w:t>
      </w:r>
      <w:r w:rsidRPr="00957354">
        <w:rPr>
          <w:position w:val="-6"/>
        </w:rPr>
        <w:object w:dxaOrig="180" w:dyaOrig="340">
          <v:shape id="_x0000_i1070" type="#_x0000_t75" style="width:9pt;height:17.25pt" o:ole="">
            <v:imagedata r:id="rId50" o:title=""/>
          </v:shape>
          <o:OLEObject Type="Embed" ProgID="Equation.3" ShapeID="_x0000_i1070" DrawAspect="Content" ObjectID="_1463413577" r:id="rId51"/>
        </w:object>
      </w:r>
    </w:p>
    <w:p w:rsidR="007F2893" w:rsidRPr="00622FE5" w:rsidRDefault="007F2893" w:rsidP="007F2893">
      <w:r w:rsidRPr="00622FE5">
        <w:tab/>
      </w:r>
      <w:r>
        <w:tab/>
      </w:r>
      <w:r>
        <w:rPr>
          <w:noProof/>
        </w:rPr>
        <w:drawing>
          <wp:inline distT="0" distB="0" distL="0" distR="0">
            <wp:extent cx="990600" cy="257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93" w:rsidRPr="00622FE5" w:rsidRDefault="007F2893" w:rsidP="007F2893">
      <w:r w:rsidRPr="00622FE5">
        <w:tab/>
      </w:r>
      <w:r>
        <w:tab/>
      </w:r>
      <w:r>
        <w:rPr>
          <w:noProof/>
        </w:rPr>
        <w:drawing>
          <wp:inline distT="0" distB="0" distL="0" distR="0">
            <wp:extent cx="1171575" cy="2571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893" w:rsidRPr="00622FE5" w:rsidRDefault="007F2893" w:rsidP="007F2893">
      <w:pPr>
        <w:ind w:firstLine="0"/>
      </w:pPr>
      <w:proofErr w:type="gramStart"/>
      <w:r w:rsidRPr="00622FE5">
        <w:t>most</w:t>
      </w:r>
      <w:proofErr w:type="gramEnd"/>
      <w:r w:rsidRPr="00622FE5">
        <w:t xml:space="preserve"> nearly is </w:t>
      </w:r>
    </w:p>
    <w:p w:rsidR="007F2893" w:rsidRPr="00622FE5" w:rsidRDefault="007F2893" w:rsidP="007F2893">
      <w:pPr>
        <w:numPr>
          <w:ilvl w:val="0"/>
          <w:numId w:val="8"/>
        </w:numPr>
      </w:pPr>
      <w:r w:rsidRPr="00622FE5">
        <w:t>8.124</w:t>
      </w:r>
    </w:p>
    <w:p w:rsidR="007F2893" w:rsidRDefault="007F2893" w:rsidP="007F2893">
      <w:pPr>
        <w:numPr>
          <w:ilvl w:val="0"/>
          <w:numId w:val="8"/>
        </w:numPr>
      </w:pPr>
      <w:r w:rsidRPr="00622FE5">
        <w:t>11.47</w:t>
      </w:r>
      <w:r w:rsidRPr="00622FE5">
        <w:tab/>
      </w:r>
    </w:p>
    <w:p w:rsidR="007F2893" w:rsidRPr="00622FE5" w:rsidRDefault="007F2893" w:rsidP="007F2893">
      <w:pPr>
        <w:numPr>
          <w:ilvl w:val="0"/>
          <w:numId w:val="8"/>
        </w:numPr>
      </w:pPr>
      <w:r w:rsidRPr="00622FE5">
        <w:t>78.52</w:t>
      </w:r>
    </w:p>
    <w:p w:rsidR="007F2893" w:rsidRPr="00622FE5" w:rsidRDefault="007F2893" w:rsidP="007F2893">
      <w:pPr>
        <w:numPr>
          <w:ilvl w:val="0"/>
          <w:numId w:val="8"/>
        </w:numPr>
      </w:pPr>
      <w:r w:rsidRPr="00622FE5">
        <w:t>81.88</w:t>
      </w:r>
    </w:p>
    <w:p w:rsidR="007F2893" w:rsidRDefault="007F2893" w:rsidP="007F2893"/>
    <w:sectPr w:rsidR="007F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F46"/>
    <w:multiLevelType w:val="hybridMultilevel"/>
    <w:tmpl w:val="CC266658"/>
    <w:lvl w:ilvl="0" w:tplc="B7E8F58E">
      <w:start w:val="1"/>
      <w:numFmt w:val="upperLetter"/>
      <w:lvlText w:val="(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4F30C0"/>
    <w:multiLevelType w:val="hybridMultilevel"/>
    <w:tmpl w:val="56E8891A"/>
    <w:lvl w:ilvl="0" w:tplc="DE9C99D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A51B6E"/>
    <w:multiLevelType w:val="hybridMultilevel"/>
    <w:tmpl w:val="393E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549D"/>
    <w:multiLevelType w:val="multilevel"/>
    <w:tmpl w:val="780E25C6"/>
    <w:numStyleLink w:val="StyleNumbered"/>
  </w:abstractNum>
  <w:abstractNum w:abstractNumId="4">
    <w:nsid w:val="31FA7161"/>
    <w:multiLevelType w:val="multilevel"/>
    <w:tmpl w:val="780E25C6"/>
    <w:styleLink w:val="StyleNumbered"/>
    <w:lvl w:ilvl="0">
      <w:start w:val="1"/>
      <w:numFmt w:val="upperLetter"/>
      <w:lvlText w:val="(%1)"/>
      <w:lvlJc w:val="left"/>
      <w:pPr>
        <w:tabs>
          <w:tab w:val="num" w:pos="756"/>
        </w:tabs>
        <w:ind w:left="756" w:hanging="396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B4777C"/>
    <w:multiLevelType w:val="hybridMultilevel"/>
    <w:tmpl w:val="F76CA304"/>
    <w:lvl w:ilvl="0" w:tplc="BB565630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CB5F83"/>
    <w:multiLevelType w:val="hybridMultilevel"/>
    <w:tmpl w:val="AE744674"/>
    <w:lvl w:ilvl="0" w:tplc="211C9FA2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085434"/>
    <w:multiLevelType w:val="multilevel"/>
    <w:tmpl w:val="780E25C6"/>
    <w:numStyleLink w:val="StyleNumbered"/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  <w:lvlOverride w:ilvl="0">
      <w:lvl w:ilvl="0">
        <w:start w:val="1"/>
        <w:numFmt w:val="upperLetter"/>
        <w:lvlText w:val="(%1)"/>
        <w:lvlJc w:val="left"/>
        <w:pPr>
          <w:tabs>
            <w:tab w:val="num" w:pos="756"/>
          </w:tabs>
          <w:ind w:left="756" w:hanging="396"/>
        </w:pPr>
        <w:rPr>
          <w:sz w:val="24"/>
        </w:rPr>
      </w:lvl>
    </w:lvlOverride>
  </w:num>
  <w:num w:numId="8">
    <w:abstractNumId w:val="7"/>
    <w:lvlOverride w:ilvl="0">
      <w:lvl w:ilvl="0">
        <w:start w:val="1"/>
        <w:numFmt w:val="upperLetter"/>
        <w:lvlText w:val="(%1)"/>
        <w:lvlJc w:val="left"/>
        <w:pPr>
          <w:tabs>
            <w:tab w:val="num" w:pos="756"/>
          </w:tabs>
          <w:ind w:left="756" w:hanging="396"/>
        </w:pPr>
        <w:rPr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893"/>
    <w:rsid w:val="00371C67"/>
    <w:rsid w:val="007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F2893"/>
    <w:pPr>
      <w:spacing w:after="0" w:line="240" w:lineRule="atLeast"/>
      <w:ind w:left="720" w:hanging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F2893"/>
    <w:pPr>
      <w:keepNext/>
      <w:outlineLvl w:val="5"/>
    </w:pPr>
    <w:rPr>
      <w:rFonts w:ascii="Arial" w:hAnsi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F2893"/>
    <w:rPr>
      <w:rFonts w:ascii="Arial" w:eastAsia="Calibri" w:hAnsi="Arial" w:cs="Times New Roman"/>
      <w:b/>
      <w:bCs/>
      <w:sz w:val="36"/>
      <w:szCs w:val="24"/>
    </w:rPr>
  </w:style>
  <w:style w:type="numbering" w:customStyle="1" w:styleId="StyleNumbered">
    <w:name w:val="Style Numbered"/>
    <w:basedOn w:val="NoList"/>
    <w:rsid w:val="007F2893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9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F2893"/>
    <w:pPr>
      <w:spacing w:after="0" w:line="240" w:lineRule="atLeast"/>
      <w:ind w:left="720" w:hanging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F2893"/>
    <w:pPr>
      <w:keepNext/>
      <w:outlineLvl w:val="5"/>
    </w:pPr>
    <w:rPr>
      <w:rFonts w:ascii="Arial" w:hAnsi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F2893"/>
    <w:rPr>
      <w:rFonts w:ascii="Arial" w:eastAsia="Calibri" w:hAnsi="Arial" w:cs="Times New Roman"/>
      <w:b/>
      <w:bCs/>
      <w:sz w:val="36"/>
      <w:szCs w:val="24"/>
    </w:rPr>
  </w:style>
  <w:style w:type="numbering" w:customStyle="1" w:styleId="StyleNumbered">
    <w:name w:val="Style Numbered"/>
    <w:basedOn w:val="NoList"/>
    <w:rsid w:val="007F2893"/>
    <w:pPr>
      <w:numPr>
        <w:numId w:val="6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8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8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image" Target="media/image22.wmf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Isaza, Humberto</dc:creator>
  <cp:lastModifiedBy>Isaza, Humberto</cp:lastModifiedBy>
  <cp:revision>1</cp:revision>
  <dcterms:created xsi:type="dcterms:W3CDTF">2014-06-04T22:58:00Z</dcterms:created>
  <dcterms:modified xsi:type="dcterms:W3CDTF">2014-06-04T23:00:00Z</dcterms:modified>
</cp:coreProperties>
</file>